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jc w:val="center"/>
        <w:tblCellSpacing w:w="15" w:type="dxa"/>
        <w:tblBorders>
          <w:top w:val="outset" w:sz="6" w:space="0" w:color="C2DFFF"/>
          <w:left w:val="outset" w:sz="6" w:space="0" w:color="C2DFFF"/>
          <w:bottom w:val="outset" w:sz="6" w:space="0" w:color="C2DFFF"/>
          <w:right w:val="outset" w:sz="6" w:space="0" w:color="C2D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2884"/>
        <w:gridCol w:w="3598"/>
      </w:tblGrid>
      <w:tr w:rsidR="004A7361" w:rsidRPr="004A7361">
        <w:trPr>
          <w:trHeight w:val="165"/>
          <w:tblCellSpacing w:w="15" w:type="dxa"/>
          <w:jc w:val="center"/>
        </w:trPr>
        <w:tc>
          <w:tcPr>
            <w:tcW w:w="2700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16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RIT : C-7232-2014</w:t>
            </w:r>
          </w:p>
        </w:tc>
        <w:tc>
          <w:tcPr>
            <w:tcW w:w="3435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16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VALENZUELA / RIVANO</w:t>
            </w:r>
          </w:p>
        </w:tc>
        <w:tc>
          <w:tcPr>
            <w:tcW w:w="3000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165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F. Ing.: 28/11/2014</w:t>
            </w:r>
          </w:p>
        </w:tc>
      </w:tr>
      <w:tr w:rsidR="004A7361" w:rsidRPr="004A7361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0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RUC: 14- 2-0480724-9</w:t>
            </w:r>
          </w:p>
        </w:tc>
        <w:tc>
          <w:tcPr>
            <w:tcW w:w="3000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0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Proc.: Ordinario</w:t>
            </w:r>
          </w:p>
        </w:tc>
        <w:tc>
          <w:tcPr>
            <w:tcW w:w="3135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0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Forma Inicio: Demanda</w:t>
            </w:r>
          </w:p>
        </w:tc>
      </w:tr>
      <w:tr w:rsidR="004A7361" w:rsidRPr="004A7361">
        <w:trPr>
          <w:trHeight w:val="270"/>
          <w:tblCellSpacing w:w="15" w:type="dxa"/>
          <w:jc w:val="center"/>
        </w:trPr>
        <w:tc>
          <w:tcPr>
            <w:tcW w:w="2700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0" w:lineRule="atLeast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Est. Adm. : Sin archivar</w:t>
            </w:r>
          </w:p>
        </w:tc>
        <w:tc>
          <w:tcPr>
            <w:tcW w:w="3390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Etapa: Sentencia</w:t>
            </w:r>
          </w:p>
        </w:tc>
        <w:tc>
          <w:tcPr>
            <w:tcW w:w="4425" w:type="dxa"/>
            <w:tcBorders>
              <w:top w:val="outset" w:sz="6" w:space="0" w:color="C2DFFF"/>
              <w:left w:val="outset" w:sz="6" w:space="0" w:color="C2DFFF"/>
              <w:bottom w:val="outset" w:sz="6" w:space="0" w:color="C2DFFF"/>
              <w:right w:val="outset" w:sz="6" w:space="0" w:color="C2DFFF"/>
            </w:tcBorders>
            <w:vAlign w:val="center"/>
            <w:hideMark/>
          </w:tcPr>
          <w:p w:rsidR="004A7361" w:rsidRPr="004A7361" w:rsidRDefault="004A7361" w:rsidP="004A7361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</w:pPr>
            <w:r w:rsidRPr="004A7361">
              <w:rPr>
                <w:rFonts w:ascii="Verdana" w:eastAsia="Times New Roman" w:hAnsi="Verdana"/>
                <w:color w:val="000000"/>
                <w:sz w:val="18"/>
                <w:szCs w:val="18"/>
                <w:lang w:val="es-CL" w:eastAsia="es-CL"/>
              </w:rPr>
              <w:t>Estado Proc.: Con Sentencia</w:t>
            </w:r>
          </w:p>
        </w:tc>
      </w:tr>
    </w:tbl>
    <w:p w:rsidR="004A7361" w:rsidRPr="004A7361" w:rsidRDefault="00632A95" w:rsidP="004A7361">
      <w:pPr>
        <w:spacing w:line="360" w:lineRule="auto"/>
        <w:jc w:val="center"/>
        <w:rPr>
          <w:rFonts w:ascii="Palatino Linotype" w:eastAsia="Times New Roman" w:hAnsi="Palatino Linotype" w:cs="Arial"/>
          <w:b/>
          <w:sz w:val="28"/>
          <w:szCs w:val="28"/>
          <w:u w:val="single"/>
          <w:lang w:val="es-CL" w:eastAsia="es-CL"/>
        </w:rPr>
      </w:pPr>
      <w:r w:rsidRPr="004A7361">
        <w:rPr>
          <w:noProof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-1205230</wp:posOffset>
            </wp:positionV>
            <wp:extent cx="1619885" cy="899795"/>
            <wp:effectExtent l="0" t="0" r="0" b="0"/>
            <wp:wrapTight wrapText="bothSides">
              <wp:wrapPolygon edited="0">
                <wp:start x="0" y="0"/>
                <wp:lineTo x="0" y="21036"/>
                <wp:lineTo x="21338" y="21036"/>
                <wp:lineTo x="2133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 preferRelativeResize="0">
                      <a:picLocks/>
                    </pic:cNvPicPr>
                  </pic:nvPicPr>
                  <pic:blipFill>
                    <a:blip r:embed="rId4" cstate="print">
                      <a:lum bright="8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61" w:rsidRPr="004A7361">
        <w:rPr>
          <w:rFonts w:ascii="Palatino Linotype" w:eastAsia="Times New Roman" w:hAnsi="Palatino Linotype" w:cs="Arial"/>
          <w:b/>
          <w:sz w:val="28"/>
          <w:szCs w:val="28"/>
          <w:u w:val="single"/>
          <w:lang w:val="es-CL" w:eastAsia="es-CL"/>
        </w:rPr>
        <w:t>CERTIFICADO DE EJECUTORIA</w:t>
      </w:r>
    </w:p>
    <w:p w:rsidR="004A7361" w:rsidRPr="004A7361" w:rsidRDefault="004A7361" w:rsidP="004A736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val="es-CL" w:eastAsia="es-CL"/>
        </w:rPr>
      </w:pPr>
      <w:r w:rsidRPr="004A7361">
        <w:rPr>
          <w:rFonts w:ascii="Palatino Linotype" w:eastAsia="Times New Roman" w:hAnsi="Palatino Linotype" w:cs="Arial"/>
          <w:sz w:val="24"/>
          <w:szCs w:val="24"/>
          <w:lang w:val="es-CL" w:eastAsia="es-CL"/>
        </w:rPr>
        <w:t xml:space="preserve">                 </w:t>
      </w:r>
    </w:p>
    <w:p w:rsidR="004A7361" w:rsidRPr="004A7361" w:rsidRDefault="00632A95" w:rsidP="004A7361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CL" w:eastAsia="es-CL"/>
        </w:rPr>
      </w:pPr>
      <w:r w:rsidRPr="004A7361">
        <w:rPr>
          <w:rFonts w:ascii="Antique Olive" w:eastAsia="Times New Roman" w:hAnsi="Antique Olive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749935</wp:posOffset>
            </wp:positionV>
            <wp:extent cx="2098040" cy="1060450"/>
            <wp:effectExtent l="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361" w:rsidRPr="004A7361">
        <w:rPr>
          <w:rFonts w:ascii="Palatino Linotype" w:eastAsia="Times New Roman" w:hAnsi="Palatino Linotype" w:cs="Arial"/>
          <w:sz w:val="24"/>
          <w:szCs w:val="24"/>
          <w:lang w:val="es-CL" w:eastAsia="es-CL"/>
        </w:rPr>
        <w:t xml:space="preserve">     </w:t>
      </w:r>
      <w:r w:rsidR="004A7361" w:rsidRPr="004A7361">
        <w:rPr>
          <w:rFonts w:ascii="Tahoma" w:eastAsia="Times New Roman" w:hAnsi="Tahoma" w:cs="Tahoma"/>
          <w:b/>
          <w:sz w:val="24"/>
          <w:szCs w:val="24"/>
          <w:lang w:val="es-CL" w:eastAsia="es-CL"/>
        </w:rPr>
        <w:t>CERTIFICO;</w:t>
      </w:r>
      <w:r w:rsidR="004A7361" w:rsidRPr="004A7361">
        <w:rPr>
          <w:rFonts w:ascii="Tahoma" w:eastAsia="Times New Roman" w:hAnsi="Tahoma" w:cs="Tahoma"/>
          <w:sz w:val="24"/>
          <w:szCs w:val="24"/>
          <w:lang w:val="es-CL" w:eastAsia="es-CL"/>
        </w:rPr>
        <w:t xml:space="preserve"> Que la sentencia definitiva, dictada con fecha </w:t>
      </w:r>
      <w:r w:rsidR="004A7361">
        <w:rPr>
          <w:rFonts w:ascii="Tahoma" w:eastAsia="Times New Roman" w:hAnsi="Tahoma" w:cs="Tahoma"/>
          <w:sz w:val="24"/>
          <w:szCs w:val="24"/>
          <w:lang w:val="es-CL" w:eastAsia="es-CL"/>
        </w:rPr>
        <w:t>18</w:t>
      </w:r>
      <w:r w:rsidR="004A7361" w:rsidRPr="004A7361">
        <w:rPr>
          <w:rFonts w:ascii="Tahoma" w:eastAsia="Times New Roman" w:hAnsi="Tahoma" w:cs="Tahoma"/>
          <w:sz w:val="24"/>
          <w:szCs w:val="24"/>
          <w:lang w:val="es-CL" w:eastAsia="es-CL"/>
        </w:rPr>
        <w:t xml:space="preserve"> de </w:t>
      </w:r>
      <w:r w:rsidR="004A7361">
        <w:rPr>
          <w:rFonts w:ascii="Tahoma" w:eastAsia="Times New Roman" w:hAnsi="Tahoma" w:cs="Tahoma"/>
          <w:sz w:val="24"/>
          <w:szCs w:val="24"/>
          <w:lang w:val="es-CL" w:eastAsia="es-CL"/>
        </w:rPr>
        <w:t>Marzo</w:t>
      </w:r>
      <w:r w:rsidR="004A7361" w:rsidRPr="004A7361">
        <w:rPr>
          <w:rFonts w:ascii="Tahoma" w:eastAsia="Times New Roman" w:hAnsi="Tahoma" w:cs="Tahoma"/>
          <w:sz w:val="24"/>
          <w:szCs w:val="24"/>
          <w:lang w:val="es-CL" w:eastAsia="es-CL"/>
        </w:rPr>
        <w:t xml:space="preserve"> de 2015, en la presente causa, RIT C-</w:t>
      </w:r>
      <w:r w:rsidR="004A7361">
        <w:rPr>
          <w:rFonts w:ascii="Tahoma" w:eastAsia="Times New Roman" w:hAnsi="Tahoma" w:cs="Tahoma"/>
          <w:sz w:val="24"/>
          <w:szCs w:val="24"/>
          <w:lang w:val="es-CL" w:eastAsia="es-CL"/>
        </w:rPr>
        <w:t>7232-2014</w:t>
      </w:r>
      <w:r w:rsidR="004A7361" w:rsidRPr="004A7361">
        <w:rPr>
          <w:rFonts w:ascii="Tahoma" w:eastAsia="Times New Roman" w:hAnsi="Tahoma" w:cs="Tahoma"/>
          <w:sz w:val="24"/>
          <w:szCs w:val="24"/>
          <w:lang w:val="es-CL" w:eastAsia="es-CL"/>
        </w:rPr>
        <w:t xml:space="preserve">, se encuentra firme y ejecutoriada.-  Santiago, 06 de Abril de dos mil quince.- </w:t>
      </w:r>
    </w:p>
    <w:p w:rsidR="004A7361" w:rsidRPr="004A7361" w:rsidRDefault="004A7361" w:rsidP="004A7361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CL" w:eastAsia="es-CL"/>
        </w:rPr>
      </w:pPr>
    </w:p>
    <w:p w:rsidR="004A7361" w:rsidRPr="004A7361" w:rsidRDefault="004A7361" w:rsidP="004A7361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CL" w:eastAsia="es-CL"/>
        </w:rPr>
      </w:pPr>
      <w:r w:rsidRPr="004A7361">
        <w:rPr>
          <w:rFonts w:ascii="Tahoma" w:eastAsia="Times New Roman" w:hAnsi="Tahoma" w:cs="Tahoma"/>
          <w:sz w:val="24"/>
          <w:szCs w:val="24"/>
          <w:lang w:val="es-CL" w:eastAsia="es-CL"/>
        </w:rPr>
        <w:t xml:space="preserve">                          </w:t>
      </w:r>
    </w:p>
    <w:p w:rsidR="004A7361" w:rsidRPr="004A7361" w:rsidRDefault="004A7361" w:rsidP="004A7361">
      <w:p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CL" w:eastAsia="es-CL"/>
        </w:rPr>
      </w:pPr>
    </w:p>
    <w:p w:rsidR="004A7361" w:rsidRPr="004A7361" w:rsidRDefault="004A7361" w:rsidP="004A7361">
      <w:pPr>
        <w:spacing w:after="0" w:line="240" w:lineRule="auto"/>
        <w:contextualSpacing/>
        <w:jc w:val="center"/>
        <w:rPr>
          <w:rFonts w:ascii="Tahoma" w:eastAsia="Times New Roman" w:hAnsi="Tahoma" w:cs="Tahoma"/>
          <w:sz w:val="24"/>
          <w:szCs w:val="24"/>
          <w:lang w:eastAsia="es-ES"/>
        </w:rPr>
      </w:pPr>
      <w:r w:rsidRPr="004A7361">
        <w:rPr>
          <w:rFonts w:ascii="Tahoma" w:eastAsia="Times New Roman" w:hAnsi="Tahoma" w:cs="Tahoma"/>
          <w:sz w:val="24"/>
          <w:szCs w:val="24"/>
          <w:lang w:eastAsia="es-ES"/>
        </w:rPr>
        <w:t>Victoria Amada Padrón Miranda</w:t>
      </w:r>
    </w:p>
    <w:p w:rsidR="004A7361" w:rsidRPr="004A7361" w:rsidRDefault="004A7361" w:rsidP="004A7361">
      <w:pPr>
        <w:spacing w:after="0" w:line="240" w:lineRule="auto"/>
        <w:contextualSpacing/>
        <w:jc w:val="center"/>
        <w:rPr>
          <w:rFonts w:ascii="Tahoma" w:eastAsia="Times New Roman" w:hAnsi="Tahoma" w:cs="Tahoma"/>
          <w:sz w:val="24"/>
          <w:szCs w:val="24"/>
          <w:lang w:eastAsia="es-ES"/>
        </w:rPr>
      </w:pPr>
      <w:r w:rsidRPr="004A7361">
        <w:rPr>
          <w:rFonts w:ascii="Tahoma" w:eastAsia="Times New Roman" w:hAnsi="Tahoma" w:cs="Tahoma"/>
          <w:sz w:val="24"/>
          <w:szCs w:val="24"/>
          <w:lang w:eastAsia="es-ES"/>
        </w:rPr>
        <w:t>Administrativo Jefe – Ministro de fe</w:t>
      </w:r>
    </w:p>
    <w:p w:rsidR="004A7361" w:rsidRPr="004A7361" w:rsidRDefault="004A7361" w:rsidP="004A7361">
      <w:pPr>
        <w:spacing w:after="0" w:line="240" w:lineRule="auto"/>
        <w:contextualSpacing/>
        <w:jc w:val="center"/>
      </w:pPr>
      <w:r w:rsidRPr="004A7361">
        <w:rPr>
          <w:rFonts w:ascii="Tahoma" w:eastAsia="Times New Roman" w:hAnsi="Tahoma" w:cs="Tahoma"/>
          <w:sz w:val="24"/>
          <w:szCs w:val="24"/>
          <w:lang w:eastAsia="es-ES"/>
        </w:rPr>
        <w:t>Tercer Juzgado de Familia  Santiago</w:t>
      </w:r>
    </w:p>
    <w:p w:rsidR="007B3193" w:rsidRDefault="007B3193"/>
    <w:sectPr w:rsidR="007B3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85"/>
    <w:rsid w:val="004A7361"/>
    <w:rsid w:val="00632A95"/>
    <w:rsid w:val="007B3193"/>
    <w:rsid w:val="00D5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C4453B-74E6-FA44-A4EB-085D3415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DOCUME~1\vpadron\CONFIG~1\Temp\TemplateEdicion.do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TemplateEdicion.dot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PJUD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AMADA PADRON MIRANDA</dc:creator>
  <cp:keywords/>
  <dc:description/>
  <cp:lastModifiedBy>fabrizzio valenzuela</cp:lastModifiedBy>
  <cp:revision>2</cp:revision>
  <dcterms:created xsi:type="dcterms:W3CDTF">2024-05-27T08:59:00Z</dcterms:created>
  <dcterms:modified xsi:type="dcterms:W3CDTF">2024-05-27T08:59:00Z</dcterms:modified>
</cp:coreProperties>
</file>